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D4BF" w14:textId="606A3DEC" w:rsidR="00861428" w:rsidRPr="00BF52C8" w:rsidRDefault="00861428" w:rsidP="25C561F9">
      <w:pPr>
        <w:spacing w:line="276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25C561F9">
        <w:rPr>
          <w:rFonts w:ascii="Arial" w:hAnsi="Arial" w:cs="Arial"/>
          <w:b/>
          <w:bCs/>
          <w:i/>
          <w:iCs/>
          <w:sz w:val="24"/>
          <w:szCs w:val="24"/>
        </w:rPr>
        <w:t xml:space="preserve">DECLARACIÓN RESPONSABLE </w:t>
      </w:r>
      <w:r w:rsidR="003C638E" w:rsidRPr="00517CEE">
        <w:rPr>
          <w:rFonts w:ascii="Arial" w:hAnsi="Arial" w:cs="Arial"/>
          <w:b/>
          <w:bCs/>
          <w:i/>
          <w:iCs/>
          <w:sz w:val="24"/>
          <w:szCs w:val="24"/>
        </w:rPr>
        <w:t xml:space="preserve">PARA EMPRESAS EXTRANJERAS </w:t>
      </w:r>
      <w:r w:rsidRPr="00517CEE">
        <w:rPr>
          <w:rFonts w:ascii="Arial" w:hAnsi="Arial" w:cs="Arial"/>
          <w:b/>
          <w:bCs/>
          <w:i/>
          <w:iCs/>
          <w:sz w:val="24"/>
          <w:szCs w:val="24"/>
        </w:rPr>
        <w:t>SOBRE EL CUMPLIMIENTO</w:t>
      </w:r>
      <w:r w:rsidR="007B1FCC" w:rsidRPr="00517CEE">
        <w:rPr>
          <w:rFonts w:ascii="Arial" w:hAnsi="Arial" w:cs="Arial"/>
          <w:b/>
          <w:bCs/>
          <w:i/>
          <w:iCs/>
          <w:sz w:val="24"/>
          <w:szCs w:val="24"/>
        </w:rPr>
        <w:t xml:space="preserve"> DE </w:t>
      </w:r>
      <w:r w:rsidR="007A7A8A" w:rsidRPr="00517CEE">
        <w:rPr>
          <w:rFonts w:ascii="Arial" w:hAnsi="Arial" w:cs="Arial"/>
          <w:b/>
          <w:bCs/>
          <w:i/>
          <w:iCs/>
          <w:sz w:val="24"/>
          <w:szCs w:val="24"/>
        </w:rPr>
        <w:t xml:space="preserve">PLAZOS DE PAGO </w:t>
      </w:r>
      <w:r w:rsidR="005703B6" w:rsidRPr="00517CEE">
        <w:rPr>
          <w:rFonts w:ascii="Arial" w:hAnsi="Arial" w:cs="Arial"/>
          <w:b/>
          <w:bCs/>
          <w:i/>
          <w:iCs/>
          <w:sz w:val="24"/>
          <w:szCs w:val="24"/>
        </w:rPr>
        <w:t xml:space="preserve">CON EL FIN DE LUCHAR CONTRA LA MOROSIDAD EN LAS OPERACIONES COMERCIALES </w:t>
      </w:r>
      <w:r w:rsidR="006C22AA" w:rsidRPr="00517CEE">
        <w:rPr>
          <w:rFonts w:ascii="Arial" w:hAnsi="Arial" w:cs="Arial"/>
          <w:b/>
          <w:bCs/>
          <w:i/>
          <w:iCs/>
          <w:sz w:val="24"/>
          <w:szCs w:val="24"/>
        </w:rPr>
        <w:t>EN EL MARCO</w:t>
      </w:r>
      <w:r w:rsidR="00A0642B" w:rsidRPr="00517CEE">
        <w:rPr>
          <w:rFonts w:ascii="Arial" w:hAnsi="Arial" w:cs="Arial"/>
          <w:b/>
          <w:bCs/>
          <w:i/>
          <w:iCs/>
          <w:sz w:val="24"/>
          <w:szCs w:val="24"/>
        </w:rPr>
        <w:t xml:space="preserve"> DE</w:t>
      </w:r>
      <w:r w:rsidR="006C22AA" w:rsidRPr="00517CEE">
        <w:rPr>
          <w:rFonts w:ascii="Arial" w:hAnsi="Arial" w:cs="Arial"/>
          <w:b/>
          <w:bCs/>
          <w:i/>
          <w:iCs/>
          <w:sz w:val="24"/>
          <w:szCs w:val="24"/>
        </w:rPr>
        <w:t>L PROCEDIMIENTO DE CONCESIÓN DE</w:t>
      </w:r>
      <w:r w:rsidR="00A0642B" w:rsidRPr="00517CEE">
        <w:rPr>
          <w:rFonts w:ascii="Arial" w:hAnsi="Arial" w:cs="Arial"/>
          <w:b/>
          <w:bCs/>
          <w:i/>
          <w:iCs/>
          <w:sz w:val="24"/>
          <w:szCs w:val="24"/>
        </w:rPr>
        <w:t xml:space="preserve"> LA SEGUNDA CONVOCATORIA DE SUBVENCIONES EN CONCURRENCIA NO COMPETITIVA</w:t>
      </w:r>
      <w:r w:rsidR="00A0642B" w:rsidRPr="25C561F9">
        <w:rPr>
          <w:rFonts w:ascii="Arial" w:hAnsi="Arial" w:cs="Arial"/>
          <w:b/>
          <w:bCs/>
          <w:i/>
          <w:iCs/>
          <w:sz w:val="24"/>
          <w:szCs w:val="24"/>
        </w:rPr>
        <w:t xml:space="preserve"> DEL ECO-INCENTIVO PARA EL IMPULSO DEL TRANSPORTE </w:t>
      </w:r>
      <w:r w:rsidR="005703B6">
        <w:rPr>
          <w:rFonts w:ascii="Arial" w:hAnsi="Arial" w:cs="Arial"/>
          <w:b/>
          <w:bCs/>
          <w:i/>
          <w:iCs/>
          <w:sz w:val="24"/>
          <w:szCs w:val="24"/>
        </w:rPr>
        <w:t>MARÍTIMO</w:t>
      </w:r>
      <w:r w:rsidR="00A0642B" w:rsidRPr="25C561F9">
        <w:rPr>
          <w:rFonts w:ascii="Arial" w:hAnsi="Arial" w:cs="Arial"/>
          <w:b/>
          <w:bCs/>
          <w:i/>
          <w:iCs/>
          <w:sz w:val="24"/>
          <w:szCs w:val="24"/>
        </w:rPr>
        <w:t xml:space="preserve"> DE MERCANCÍAS</w:t>
      </w:r>
      <w:r w:rsidR="00BF52C8" w:rsidRPr="25C561F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A0642B" w:rsidRPr="25C561F9">
        <w:rPr>
          <w:rFonts w:ascii="Arial" w:hAnsi="Arial" w:cs="Arial"/>
          <w:b/>
          <w:bCs/>
          <w:i/>
          <w:iCs/>
          <w:sz w:val="24"/>
          <w:szCs w:val="24"/>
        </w:rPr>
        <w:t>CORRESPONDIENTE AL PERIODO DE ELEGIBILIDAD 202</w:t>
      </w:r>
      <w:r w:rsidR="00BF52C8" w:rsidRPr="25C561F9">
        <w:rPr>
          <w:rFonts w:ascii="Arial" w:hAnsi="Arial" w:cs="Arial"/>
          <w:b/>
          <w:bCs/>
          <w:i/>
          <w:iCs/>
          <w:sz w:val="24"/>
          <w:szCs w:val="24"/>
        </w:rPr>
        <w:t>3</w:t>
      </w:r>
      <w:r w:rsidR="005703B6">
        <w:rPr>
          <w:rFonts w:ascii="Arial" w:hAnsi="Arial" w:cs="Arial"/>
          <w:b/>
          <w:bCs/>
          <w:i/>
          <w:iCs/>
          <w:sz w:val="24"/>
          <w:szCs w:val="24"/>
        </w:rPr>
        <w:t>-2024</w:t>
      </w:r>
      <w:r w:rsidR="007B1FCC" w:rsidRPr="25C561F9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5ED504B2" w14:textId="77777777" w:rsidR="006C22AA" w:rsidRDefault="006C22AA" w:rsidP="00DE7A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20CD4D6" w14:textId="187DDE9D" w:rsidR="003E07C7" w:rsidRDefault="003C507D" w:rsidP="00DE7A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F52C8">
        <w:rPr>
          <w:rFonts w:ascii="Arial" w:hAnsi="Arial" w:cs="Arial"/>
          <w:sz w:val="24"/>
          <w:szCs w:val="24"/>
        </w:rPr>
        <w:t>Don/Doña...................</w:t>
      </w:r>
      <w:r w:rsidR="00F948A2">
        <w:rPr>
          <w:rFonts w:ascii="Arial" w:hAnsi="Arial" w:cs="Arial"/>
          <w:sz w:val="24"/>
          <w:szCs w:val="24"/>
        </w:rPr>
        <w:t>.......................</w:t>
      </w:r>
      <w:r w:rsidRPr="00BF52C8">
        <w:rPr>
          <w:rFonts w:ascii="Arial" w:hAnsi="Arial" w:cs="Arial"/>
          <w:sz w:val="24"/>
          <w:szCs w:val="24"/>
        </w:rPr>
        <w:t>.</w:t>
      </w:r>
      <w:r w:rsidR="003F768B">
        <w:rPr>
          <w:rFonts w:ascii="Arial" w:hAnsi="Arial" w:cs="Arial"/>
          <w:sz w:val="24"/>
          <w:szCs w:val="24"/>
        </w:rPr>
        <w:t>....</w:t>
      </w:r>
      <w:r w:rsidRPr="00BF52C8">
        <w:rPr>
          <w:rFonts w:ascii="Arial" w:hAnsi="Arial" w:cs="Arial"/>
          <w:sz w:val="24"/>
          <w:szCs w:val="24"/>
        </w:rPr>
        <w:t>........</w:t>
      </w:r>
      <w:r w:rsidR="003F768B">
        <w:rPr>
          <w:rFonts w:ascii="Arial" w:hAnsi="Arial" w:cs="Arial"/>
          <w:sz w:val="24"/>
          <w:szCs w:val="24"/>
        </w:rPr>
        <w:t>........</w:t>
      </w:r>
      <w:r w:rsidRPr="00BF52C8">
        <w:rPr>
          <w:rFonts w:ascii="Arial" w:hAnsi="Arial" w:cs="Arial"/>
          <w:sz w:val="24"/>
          <w:szCs w:val="24"/>
        </w:rPr>
        <w:t>...., de</w:t>
      </w:r>
      <w:r w:rsidR="00DE7AE8" w:rsidRPr="00BF52C8">
        <w:rPr>
          <w:rFonts w:ascii="Arial" w:hAnsi="Arial" w:cs="Arial"/>
          <w:sz w:val="24"/>
          <w:szCs w:val="24"/>
        </w:rPr>
        <w:t xml:space="preserve"> </w:t>
      </w:r>
      <w:r w:rsidRPr="00BF52C8">
        <w:rPr>
          <w:rFonts w:ascii="Arial" w:hAnsi="Arial" w:cs="Arial"/>
          <w:sz w:val="24"/>
          <w:szCs w:val="24"/>
        </w:rPr>
        <w:t>nacionalidad .....</w:t>
      </w:r>
      <w:r w:rsidR="00F948A2">
        <w:rPr>
          <w:rFonts w:ascii="Arial" w:hAnsi="Arial" w:cs="Arial"/>
          <w:sz w:val="24"/>
          <w:szCs w:val="24"/>
        </w:rPr>
        <w:t>......</w:t>
      </w:r>
      <w:r w:rsidR="003F768B">
        <w:rPr>
          <w:rFonts w:ascii="Arial" w:hAnsi="Arial" w:cs="Arial"/>
          <w:sz w:val="24"/>
          <w:szCs w:val="24"/>
        </w:rPr>
        <w:t>.......</w:t>
      </w:r>
      <w:r w:rsidR="00F948A2">
        <w:rPr>
          <w:rFonts w:ascii="Arial" w:hAnsi="Arial" w:cs="Arial"/>
          <w:sz w:val="24"/>
          <w:szCs w:val="24"/>
        </w:rPr>
        <w:t>.</w:t>
      </w:r>
      <w:r w:rsidRPr="00BF52C8">
        <w:rPr>
          <w:rFonts w:ascii="Arial" w:hAnsi="Arial" w:cs="Arial"/>
          <w:sz w:val="24"/>
          <w:szCs w:val="24"/>
        </w:rPr>
        <w:t>......, con NI</w:t>
      </w:r>
      <w:r w:rsidR="003F768B">
        <w:rPr>
          <w:rFonts w:ascii="Arial" w:hAnsi="Arial" w:cs="Arial"/>
          <w:sz w:val="24"/>
          <w:szCs w:val="24"/>
        </w:rPr>
        <w:t>F/NI</w:t>
      </w:r>
      <w:r w:rsidRPr="00BF52C8">
        <w:rPr>
          <w:rFonts w:ascii="Arial" w:hAnsi="Arial" w:cs="Arial"/>
          <w:sz w:val="24"/>
          <w:szCs w:val="24"/>
        </w:rPr>
        <w:t>E</w:t>
      </w:r>
      <w:r w:rsidR="0097057B">
        <w:rPr>
          <w:rFonts w:ascii="Arial" w:hAnsi="Arial" w:cs="Arial"/>
          <w:sz w:val="24"/>
          <w:szCs w:val="24"/>
        </w:rPr>
        <w:t>/</w:t>
      </w:r>
      <w:proofErr w:type="spellStart"/>
      <w:r w:rsidR="0097057B">
        <w:rPr>
          <w:rFonts w:ascii="Arial" w:hAnsi="Arial" w:cs="Arial"/>
          <w:sz w:val="24"/>
          <w:szCs w:val="24"/>
        </w:rPr>
        <w:t>Nº</w:t>
      </w:r>
      <w:proofErr w:type="spellEnd"/>
      <w:r w:rsidR="0097057B">
        <w:rPr>
          <w:rFonts w:ascii="Arial" w:hAnsi="Arial" w:cs="Arial"/>
          <w:sz w:val="24"/>
          <w:szCs w:val="24"/>
        </w:rPr>
        <w:t xml:space="preserve"> de identificación fiscal en el país de origen</w:t>
      </w:r>
      <w:r w:rsidRPr="00BF52C8">
        <w:rPr>
          <w:rFonts w:ascii="Arial" w:hAnsi="Arial" w:cs="Arial"/>
          <w:sz w:val="24"/>
          <w:szCs w:val="24"/>
        </w:rPr>
        <w:t xml:space="preserve"> …………</w:t>
      </w:r>
      <w:proofErr w:type="gramStart"/>
      <w:r w:rsidR="003F768B">
        <w:rPr>
          <w:rFonts w:ascii="Arial" w:hAnsi="Arial" w:cs="Arial"/>
          <w:sz w:val="24"/>
          <w:szCs w:val="24"/>
        </w:rPr>
        <w:t>…….</w:t>
      </w:r>
      <w:proofErr w:type="gramEnd"/>
      <w:r w:rsidR="003F768B">
        <w:rPr>
          <w:rFonts w:ascii="Arial" w:hAnsi="Arial" w:cs="Arial"/>
          <w:sz w:val="24"/>
          <w:szCs w:val="24"/>
        </w:rPr>
        <w:t>.</w:t>
      </w:r>
      <w:r w:rsidRPr="00BF52C8">
        <w:rPr>
          <w:rFonts w:ascii="Arial" w:hAnsi="Arial" w:cs="Arial"/>
          <w:sz w:val="24"/>
          <w:szCs w:val="24"/>
        </w:rPr>
        <w:t>,</w:t>
      </w:r>
      <w:r w:rsidR="003F6D84">
        <w:rPr>
          <w:rFonts w:ascii="Arial" w:hAnsi="Arial" w:cs="Arial"/>
          <w:sz w:val="24"/>
          <w:szCs w:val="24"/>
        </w:rPr>
        <w:t xml:space="preserve"> </w:t>
      </w:r>
      <w:r w:rsidRPr="00BF52C8">
        <w:rPr>
          <w:rFonts w:ascii="Arial" w:hAnsi="Arial" w:cs="Arial"/>
          <w:sz w:val="24"/>
          <w:szCs w:val="24"/>
        </w:rPr>
        <w:t>en representación de</w:t>
      </w:r>
      <w:r w:rsidR="00D21C8B">
        <w:rPr>
          <w:rFonts w:ascii="Arial" w:hAnsi="Arial" w:cs="Arial"/>
          <w:sz w:val="24"/>
          <w:szCs w:val="24"/>
        </w:rPr>
        <w:t xml:space="preserve"> </w:t>
      </w:r>
      <w:r w:rsidR="00406EE8">
        <w:rPr>
          <w:rFonts w:ascii="Arial" w:hAnsi="Arial" w:cs="Arial"/>
          <w:sz w:val="24"/>
          <w:szCs w:val="24"/>
        </w:rPr>
        <w:t>l</w:t>
      </w:r>
      <w:r w:rsidR="00D21C8B">
        <w:rPr>
          <w:rFonts w:ascii="Arial" w:hAnsi="Arial" w:cs="Arial"/>
          <w:sz w:val="24"/>
          <w:szCs w:val="24"/>
        </w:rPr>
        <w:t>a entidad</w:t>
      </w:r>
      <w:r w:rsidR="003F6D84">
        <w:rPr>
          <w:rFonts w:ascii="Arial" w:hAnsi="Arial" w:cs="Arial"/>
          <w:sz w:val="24"/>
          <w:szCs w:val="24"/>
        </w:rPr>
        <w:t xml:space="preserve"> </w:t>
      </w:r>
      <w:r w:rsidRPr="00BF52C8">
        <w:rPr>
          <w:rFonts w:ascii="Arial" w:hAnsi="Arial" w:cs="Arial"/>
          <w:sz w:val="24"/>
          <w:szCs w:val="24"/>
        </w:rPr>
        <w:t>…………</w:t>
      </w:r>
      <w:r w:rsidR="00406EE8">
        <w:rPr>
          <w:rFonts w:ascii="Arial" w:hAnsi="Arial" w:cs="Arial"/>
          <w:sz w:val="24"/>
          <w:szCs w:val="24"/>
        </w:rPr>
        <w:t>…………………………</w:t>
      </w:r>
      <w:r w:rsidR="003F768B">
        <w:rPr>
          <w:rFonts w:ascii="Arial" w:hAnsi="Arial" w:cs="Arial"/>
          <w:sz w:val="24"/>
          <w:szCs w:val="24"/>
        </w:rPr>
        <w:t>…………………….</w:t>
      </w:r>
      <w:r w:rsidR="00F948A2">
        <w:rPr>
          <w:rFonts w:ascii="Arial" w:hAnsi="Arial" w:cs="Arial"/>
          <w:sz w:val="24"/>
          <w:szCs w:val="24"/>
        </w:rPr>
        <w:t>……</w:t>
      </w:r>
      <w:r w:rsidR="003E07C7">
        <w:rPr>
          <w:rFonts w:ascii="Arial" w:hAnsi="Arial" w:cs="Arial"/>
          <w:sz w:val="24"/>
          <w:szCs w:val="24"/>
        </w:rPr>
        <w:t>,</w:t>
      </w:r>
      <w:r w:rsidR="005674EB">
        <w:rPr>
          <w:rFonts w:ascii="Arial" w:hAnsi="Arial" w:cs="Arial"/>
          <w:sz w:val="24"/>
          <w:szCs w:val="24"/>
        </w:rPr>
        <w:t xml:space="preserve"> </w:t>
      </w:r>
      <w:r w:rsidRPr="00BF52C8">
        <w:rPr>
          <w:rFonts w:ascii="Arial" w:hAnsi="Arial" w:cs="Arial"/>
          <w:sz w:val="24"/>
          <w:szCs w:val="24"/>
        </w:rPr>
        <w:t xml:space="preserve">con NIF </w:t>
      </w:r>
      <w:r w:rsidR="00A1349C">
        <w:rPr>
          <w:rFonts w:ascii="Arial" w:hAnsi="Arial" w:cs="Arial"/>
          <w:sz w:val="24"/>
          <w:szCs w:val="24"/>
        </w:rPr>
        <w:t>……</w:t>
      </w:r>
      <w:r w:rsidRPr="00BF52C8">
        <w:rPr>
          <w:rFonts w:ascii="Arial" w:hAnsi="Arial" w:cs="Arial"/>
          <w:sz w:val="24"/>
          <w:szCs w:val="24"/>
        </w:rPr>
        <w:t>...</w:t>
      </w:r>
      <w:r w:rsidR="003F768B">
        <w:rPr>
          <w:rFonts w:ascii="Arial" w:hAnsi="Arial" w:cs="Arial"/>
          <w:sz w:val="24"/>
          <w:szCs w:val="24"/>
        </w:rPr>
        <w:t>.....</w:t>
      </w:r>
      <w:r w:rsidRPr="00BF52C8">
        <w:rPr>
          <w:rFonts w:ascii="Arial" w:hAnsi="Arial" w:cs="Arial"/>
          <w:sz w:val="24"/>
          <w:szCs w:val="24"/>
        </w:rPr>
        <w:t>......</w:t>
      </w:r>
      <w:r w:rsidR="003E07C7">
        <w:rPr>
          <w:rFonts w:ascii="Arial" w:hAnsi="Arial" w:cs="Arial"/>
          <w:sz w:val="24"/>
          <w:szCs w:val="24"/>
        </w:rPr>
        <w:t>...</w:t>
      </w:r>
    </w:p>
    <w:p w14:paraId="0FF8D0B2" w14:textId="06522365" w:rsidR="00300B86" w:rsidRDefault="003C507D" w:rsidP="008E449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F52C8">
        <w:rPr>
          <w:rFonts w:ascii="Arial" w:hAnsi="Arial" w:cs="Arial"/>
          <w:sz w:val="24"/>
          <w:szCs w:val="24"/>
        </w:rPr>
        <w:t>La representación se ostenta en virtud de …………………</w:t>
      </w:r>
      <w:r w:rsidR="003F768B">
        <w:rPr>
          <w:rFonts w:ascii="Arial" w:hAnsi="Arial" w:cs="Arial"/>
          <w:sz w:val="24"/>
          <w:szCs w:val="24"/>
        </w:rPr>
        <w:t>………</w:t>
      </w:r>
      <w:r w:rsidR="00F948A2">
        <w:rPr>
          <w:rFonts w:ascii="Arial" w:hAnsi="Arial" w:cs="Arial"/>
          <w:sz w:val="24"/>
          <w:szCs w:val="24"/>
        </w:rPr>
        <w:t>……</w:t>
      </w:r>
      <w:r w:rsidR="00D154F3">
        <w:rPr>
          <w:rFonts w:ascii="Arial" w:hAnsi="Arial" w:cs="Arial"/>
          <w:sz w:val="24"/>
          <w:szCs w:val="24"/>
        </w:rPr>
        <w:t>…………………</w:t>
      </w:r>
      <w:r w:rsidR="003F768B">
        <w:rPr>
          <w:rFonts w:ascii="Arial" w:hAnsi="Arial" w:cs="Arial"/>
          <w:sz w:val="24"/>
          <w:szCs w:val="24"/>
        </w:rPr>
        <w:t xml:space="preserve"> </w:t>
      </w:r>
      <w:r w:rsidR="008E4492" w:rsidRPr="008E4492">
        <w:rPr>
          <w:rFonts w:ascii="Arial" w:hAnsi="Arial" w:cs="Arial"/>
          <w:sz w:val="24"/>
          <w:szCs w:val="24"/>
        </w:rPr>
        <w:t>(indicar el documento o acto por el que se otorga la facultad de representación)</w:t>
      </w:r>
      <w:r w:rsidR="008E4492">
        <w:rPr>
          <w:rFonts w:ascii="Arial" w:hAnsi="Arial" w:cs="Arial"/>
          <w:sz w:val="24"/>
          <w:szCs w:val="24"/>
        </w:rPr>
        <w:t>.</w:t>
      </w:r>
    </w:p>
    <w:p w14:paraId="2F664171" w14:textId="77777777" w:rsidR="008E4492" w:rsidRPr="00BF52C8" w:rsidRDefault="008E4492" w:rsidP="008E4492">
      <w:pPr>
        <w:autoSpaceDE w:val="0"/>
        <w:autoSpaceDN w:val="0"/>
        <w:adjustRightInd w:val="0"/>
        <w:spacing w:after="0" w:line="276" w:lineRule="auto"/>
        <w:jc w:val="both"/>
      </w:pPr>
    </w:p>
    <w:p w14:paraId="7D62FCE6" w14:textId="2FD1DE6A" w:rsidR="00300B86" w:rsidRPr="001469A8" w:rsidRDefault="00300B86" w:rsidP="00300B86">
      <w:pPr>
        <w:pStyle w:val="Default"/>
        <w:jc w:val="both"/>
      </w:pPr>
      <w:r w:rsidRPr="001B2296">
        <w:t xml:space="preserve">Con el fin de acreditar </w:t>
      </w:r>
      <w:r w:rsidR="003F768B">
        <w:t>el</w:t>
      </w:r>
      <w:r w:rsidR="001B2296" w:rsidRPr="001B2296">
        <w:t xml:space="preserve"> </w:t>
      </w:r>
      <w:r w:rsidR="001B2296" w:rsidRPr="001469A8">
        <w:t>cumplimiento de los plazos de pago establecidos por la normativa aplicable en su país de origen</w:t>
      </w:r>
      <w:r w:rsidRPr="001469A8">
        <w:t>, para poder obtener la condición de empresa beneficiaria de una subvención superior a 30.000 euros</w:t>
      </w:r>
      <w:r w:rsidR="00D55A94" w:rsidRPr="001469A8">
        <w:t>, en virtud de</w:t>
      </w:r>
      <w:r w:rsidR="00166EDD" w:rsidRPr="001469A8">
        <w:t xml:space="preserve"> los artículos 13.3 bis y </w:t>
      </w:r>
      <w:r w:rsidR="00D55A94" w:rsidRPr="001469A8">
        <w:t>13.7 de la Ley 38/2003, de 17 de noviembre, General de Subvenciones</w:t>
      </w:r>
      <w:r w:rsidR="001F2327" w:rsidRPr="001469A8">
        <w:t xml:space="preserve"> y de la Directiva 2011/7/UE del Parlamento Europeo y del Consejo de 16 de febrero de 2011 por la que se establecen medidas de lucha contra la morosidad en las operaciones comerciales</w:t>
      </w:r>
      <w:r w:rsidR="00D55A94" w:rsidRPr="001469A8">
        <w:t>,</w:t>
      </w:r>
      <w:r w:rsidRPr="001469A8">
        <w:t xml:space="preserve"> </w:t>
      </w:r>
    </w:p>
    <w:p w14:paraId="45BC914F" w14:textId="77777777" w:rsidR="003C507D" w:rsidRPr="001469A8" w:rsidRDefault="003C507D" w:rsidP="00DE7AE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31EC9D21" w14:textId="0F6DD027" w:rsidR="007B1FCC" w:rsidRPr="00FF4A29" w:rsidRDefault="007B1FCC" w:rsidP="00BF52C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4A29">
        <w:rPr>
          <w:rFonts w:ascii="Arial" w:hAnsi="Arial" w:cs="Arial"/>
          <w:b/>
          <w:bCs/>
          <w:sz w:val="24"/>
          <w:szCs w:val="24"/>
        </w:rPr>
        <w:t>DECLARA</w:t>
      </w:r>
    </w:p>
    <w:p w14:paraId="7465C9AC" w14:textId="214E56E3" w:rsidR="00CF0E36" w:rsidRPr="00FF4A29" w:rsidRDefault="00FF4A29" w:rsidP="00E77037">
      <w:pPr>
        <w:pStyle w:val="Prrafodelista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F4A29">
        <w:rPr>
          <w:rFonts w:ascii="Arial" w:hAnsi="Arial" w:cs="Arial"/>
          <w:sz w:val="24"/>
          <w:szCs w:val="24"/>
        </w:rPr>
        <w:t xml:space="preserve">Que la entidad, en la condición de solicitante de ayudas dentro de la segunda Convocatoria de Selección de beneficiarios del Programa de </w:t>
      </w:r>
      <w:proofErr w:type="spellStart"/>
      <w:r w:rsidRPr="00FF4A29">
        <w:rPr>
          <w:rFonts w:ascii="Arial" w:hAnsi="Arial" w:cs="Arial"/>
          <w:sz w:val="24"/>
          <w:szCs w:val="24"/>
        </w:rPr>
        <w:t>Ecoincentivo</w:t>
      </w:r>
      <w:proofErr w:type="spellEnd"/>
      <w:r w:rsidRPr="00FF4A29">
        <w:rPr>
          <w:rFonts w:ascii="Arial" w:hAnsi="Arial" w:cs="Arial"/>
          <w:sz w:val="24"/>
          <w:szCs w:val="24"/>
        </w:rPr>
        <w:t xml:space="preserve"> Marítimo, </w:t>
      </w:r>
      <w:r w:rsidRPr="00FF4A29">
        <w:rPr>
          <w:rFonts w:ascii="Arial" w:hAnsi="Arial" w:cs="Arial"/>
          <w:sz w:val="24"/>
          <w:szCs w:val="24"/>
          <w:u w:val="single"/>
        </w:rPr>
        <w:t>alcanza un nivel de cumplimiento de los plazos de pago establecidos por la normativa aplicable en su país de origen de al menos el 90%</w:t>
      </w:r>
      <w:r w:rsidRPr="00FF4A29">
        <w:rPr>
          <w:rFonts w:ascii="Arial" w:hAnsi="Arial" w:cs="Arial"/>
          <w:sz w:val="24"/>
          <w:szCs w:val="24"/>
        </w:rPr>
        <w:t xml:space="preserve"> y en todo caso cumpliendo lo establecido en la Directiva 2011/7/UE del Parlamento Europeo y del Consejo de 16 de febrero de 2011, por la que se establecen </w:t>
      </w:r>
      <w:r w:rsidR="003F768B">
        <w:rPr>
          <w:rFonts w:ascii="Arial" w:hAnsi="Arial" w:cs="Arial"/>
          <w:sz w:val="24"/>
          <w:szCs w:val="24"/>
        </w:rPr>
        <w:t>m</w:t>
      </w:r>
      <w:r w:rsidRPr="00FF4A29">
        <w:rPr>
          <w:rFonts w:ascii="Arial" w:hAnsi="Arial" w:cs="Arial"/>
          <w:sz w:val="24"/>
          <w:szCs w:val="24"/>
        </w:rPr>
        <w:t>edidas de lucha contra la morosidad en las operaciones comerciales.</w:t>
      </w:r>
    </w:p>
    <w:p w14:paraId="60EFBC22" w14:textId="014F3B6A" w:rsidR="00BF52C8" w:rsidRPr="006A2EE9" w:rsidRDefault="00CF0E36" w:rsidP="00E77037">
      <w:pPr>
        <w:pStyle w:val="Prrafodelista"/>
        <w:numPr>
          <w:ilvl w:val="0"/>
          <w:numId w:val="1"/>
        </w:numPr>
        <w:spacing w:line="276" w:lineRule="auto"/>
        <w:ind w:left="714" w:hanging="357"/>
        <w:contextualSpacing w:val="0"/>
        <w:jc w:val="both"/>
      </w:pPr>
      <w:r w:rsidRPr="00E77037">
        <w:rPr>
          <w:rFonts w:ascii="Arial" w:hAnsi="Arial" w:cs="Arial"/>
          <w:sz w:val="24"/>
          <w:szCs w:val="24"/>
        </w:rPr>
        <w:t xml:space="preserve">Que en la </w:t>
      </w:r>
      <w:r w:rsidR="005E3D92" w:rsidRPr="00E77037">
        <w:rPr>
          <w:rFonts w:ascii="Arial" w:hAnsi="Arial" w:cs="Arial"/>
          <w:sz w:val="24"/>
          <w:szCs w:val="24"/>
        </w:rPr>
        <w:t xml:space="preserve">afirmación anterior se ha tenido en cuenta </w:t>
      </w:r>
      <w:r w:rsidR="00D92569" w:rsidRPr="00E77037">
        <w:rPr>
          <w:rFonts w:ascii="Arial" w:hAnsi="Arial" w:cs="Arial"/>
          <w:sz w:val="24"/>
          <w:szCs w:val="24"/>
        </w:rPr>
        <w:t xml:space="preserve">como válida </w:t>
      </w:r>
      <w:r w:rsidR="005E3D92" w:rsidRPr="00E77037">
        <w:rPr>
          <w:rFonts w:ascii="Arial" w:hAnsi="Arial" w:cs="Arial"/>
          <w:sz w:val="24"/>
          <w:szCs w:val="24"/>
        </w:rPr>
        <w:t>la financiación que permit</w:t>
      </w:r>
      <w:r w:rsidR="00D92569" w:rsidRPr="00E77037">
        <w:rPr>
          <w:rFonts w:ascii="Arial" w:hAnsi="Arial" w:cs="Arial"/>
          <w:sz w:val="24"/>
          <w:szCs w:val="24"/>
        </w:rPr>
        <w:t>e</w:t>
      </w:r>
      <w:r w:rsidR="005E3D92" w:rsidRPr="00E77037">
        <w:rPr>
          <w:rFonts w:ascii="Arial" w:hAnsi="Arial" w:cs="Arial"/>
          <w:sz w:val="24"/>
          <w:szCs w:val="24"/>
        </w:rPr>
        <w:t xml:space="preserve"> el cobro anticipado de la</w:t>
      </w:r>
      <w:r w:rsidR="00D92569" w:rsidRPr="00E77037">
        <w:rPr>
          <w:rFonts w:ascii="Arial" w:hAnsi="Arial" w:cs="Arial"/>
          <w:sz w:val="24"/>
          <w:szCs w:val="24"/>
        </w:rPr>
        <w:t>s</w:t>
      </w:r>
      <w:r w:rsidR="005E3D92" w:rsidRPr="00E77037">
        <w:rPr>
          <w:rFonts w:ascii="Arial" w:hAnsi="Arial" w:cs="Arial"/>
          <w:sz w:val="24"/>
          <w:szCs w:val="24"/>
        </w:rPr>
        <w:t xml:space="preserve"> empresa</w:t>
      </w:r>
      <w:r w:rsidR="00D92569" w:rsidRPr="00E77037">
        <w:rPr>
          <w:rFonts w:ascii="Arial" w:hAnsi="Arial" w:cs="Arial"/>
          <w:sz w:val="24"/>
          <w:szCs w:val="24"/>
        </w:rPr>
        <w:t>s</w:t>
      </w:r>
      <w:r w:rsidR="005E3D92" w:rsidRPr="00E77037">
        <w:rPr>
          <w:rFonts w:ascii="Arial" w:hAnsi="Arial" w:cs="Arial"/>
          <w:sz w:val="24"/>
          <w:szCs w:val="24"/>
        </w:rPr>
        <w:t xml:space="preserve"> proveedora</w:t>
      </w:r>
      <w:r w:rsidR="00D92569" w:rsidRPr="00E77037">
        <w:rPr>
          <w:rFonts w:ascii="Arial" w:hAnsi="Arial" w:cs="Arial"/>
          <w:sz w:val="24"/>
          <w:szCs w:val="24"/>
        </w:rPr>
        <w:t>s</w:t>
      </w:r>
      <w:r w:rsidR="005E3D92" w:rsidRPr="00E77037">
        <w:rPr>
          <w:rFonts w:ascii="Arial" w:hAnsi="Arial" w:cs="Arial"/>
          <w:sz w:val="24"/>
          <w:szCs w:val="24"/>
        </w:rPr>
        <w:t xml:space="preserve"> </w:t>
      </w:r>
      <w:r w:rsidR="00D92569" w:rsidRPr="00E77037">
        <w:rPr>
          <w:rFonts w:ascii="Arial" w:hAnsi="Arial" w:cs="Arial"/>
          <w:sz w:val="24"/>
          <w:szCs w:val="24"/>
        </w:rPr>
        <w:t>únicamente</w:t>
      </w:r>
      <w:r w:rsidR="005E3D92" w:rsidRPr="00E77037">
        <w:rPr>
          <w:rFonts w:ascii="Arial" w:hAnsi="Arial" w:cs="Arial"/>
          <w:sz w:val="24"/>
          <w:szCs w:val="24"/>
        </w:rPr>
        <w:t xml:space="preserve"> cuando su coste corr</w:t>
      </w:r>
      <w:r w:rsidR="00D92569" w:rsidRPr="00E77037">
        <w:rPr>
          <w:rFonts w:ascii="Arial" w:hAnsi="Arial" w:cs="Arial"/>
          <w:sz w:val="24"/>
          <w:szCs w:val="24"/>
        </w:rPr>
        <w:t>e</w:t>
      </w:r>
      <w:r w:rsidR="005E3D92" w:rsidRPr="00E77037">
        <w:rPr>
          <w:rFonts w:ascii="Arial" w:hAnsi="Arial" w:cs="Arial"/>
          <w:sz w:val="24"/>
          <w:szCs w:val="24"/>
        </w:rPr>
        <w:t xml:space="preserve"> a cargo de</w:t>
      </w:r>
      <w:r w:rsidR="003173BB" w:rsidRPr="00E77037">
        <w:rPr>
          <w:rFonts w:ascii="Arial" w:hAnsi="Arial" w:cs="Arial"/>
          <w:sz w:val="24"/>
          <w:szCs w:val="24"/>
        </w:rPr>
        <w:t xml:space="preserve"> </w:t>
      </w:r>
      <w:r w:rsidR="005E3D92" w:rsidRPr="00E77037">
        <w:rPr>
          <w:rFonts w:ascii="Arial" w:hAnsi="Arial" w:cs="Arial"/>
          <w:sz w:val="24"/>
          <w:szCs w:val="24"/>
        </w:rPr>
        <w:t>l</w:t>
      </w:r>
      <w:r w:rsidR="003173BB" w:rsidRPr="00E77037">
        <w:rPr>
          <w:rFonts w:ascii="Arial" w:hAnsi="Arial" w:cs="Arial"/>
          <w:sz w:val="24"/>
          <w:szCs w:val="24"/>
        </w:rPr>
        <w:t>a</w:t>
      </w:r>
      <w:r w:rsidR="005E3D92" w:rsidRPr="00E77037">
        <w:rPr>
          <w:rFonts w:ascii="Arial" w:hAnsi="Arial" w:cs="Arial"/>
          <w:sz w:val="24"/>
          <w:szCs w:val="24"/>
        </w:rPr>
        <w:t xml:space="preserve"> </w:t>
      </w:r>
      <w:r w:rsidR="003173BB" w:rsidRPr="00E77037">
        <w:rPr>
          <w:rFonts w:ascii="Arial" w:hAnsi="Arial" w:cs="Arial"/>
          <w:sz w:val="24"/>
          <w:szCs w:val="24"/>
        </w:rPr>
        <w:t>entidad a la que represento</w:t>
      </w:r>
      <w:r w:rsidR="005E3D92" w:rsidRPr="00E77037">
        <w:rPr>
          <w:rFonts w:ascii="Arial" w:hAnsi="Arial" w:cs="Arial"/>
          <w:sz w:val="24"/>
          <w:szCs w:val="24"/>
        </w:rPr>
        <w:t xml:space="preserve"> y se ha</w:t>
      </w:r>
      <w:r w:rsidR="00707BFE" w:rsidRPr="00E77037">
        <w:rPr>
          <w:rFonts w:ascii="Arial" w:hAnsi="Arial" w:cs="Arial"/>
          <w:sz w:val="24"/>
          <w:szCs w:val="24"/>
        </w:rPr>
        <w:t>ce</w:t>
      </w:r>
      <w:r w:rsidR="005E3D92" w:rsidRPr="00E77037">
        <w:rPr>
          <w:rFonts w:ascii="Arial" w:hAnsi="Arial" w:cs="Arial"/>
          <w:sz w:val="24"/>
          <w:szCs w:val="24"/>
        </w:rPr>
        <w:t xml:space="preserve"> sin posibilidad de recurso al proveedor en caso de impago</w:t>
      </w:r>
      <w:r w:rsidR="00BF52C8" w:rsidRPr="00E77037">
        <w:rPr>
          <w:rFonts w:ascii="Arial" w:hAnsi="Arial" w:cs="Arial"/>
          <w:sz w:val="24"/>
          <w:szCs w:val="24"/>
        </w:rPr>
        <w:t xml:space="preserve">. </w:t>
      </w:r>
    </w:p>
    <w:p w14:paraId="73C1A0DE" w14:textId="7A61A596" w:rsidR="008B6670" w:rsidRPr="006A2EE9" w:rsidRDefault="004132B8" w:rsidP="00E77037">
      <w:pPr>
        <w:pStyle w:val="Prrafodelista"/>
        <w:numPr>
          <w:ilvl w:val="0"/>
          <w:numId w:val="1"/>
        </w:numPr>
        <w:spacing w:line="276" w:lineRule="auto"/>
        <w:ind w:left="714" w:hanging="357"/>
        <w:contextualSpacing w:val="0"/>
        <w:jc w:val="both"/>
      </w:pPr>
      <w:r w:rsidRPr="00E77037">
        <w:rPr>
          <w:rFonts w:ascii="Arial" w:hAnsi="Arial" w:cs="Arial"/>
          <w:sz w:val="24"/>
          <w:szCs w:val="24"/>
        </w:rPr>
        <w:t>Que, i</w:t>
      </w:r>
      <w:r w:rsidR="00DF6137" w:rsidRPr="00E77037">
        <w:rPr>
          <w:rFonts w:ascii="Arial" w:hAnsi="Arial" w:cs="Arial"/>
          <w:sz w:val="24"/>
          <w:szCs w:val="24"/>
        </w:rPr>
        <w:t xml:space="preserve">gualmente, la entidad </w:t>
      </w:r>
      <w:r w:rsidR="00F04E0E" w:rsidRPr="00E77037">
        <w:rPr>
          <w:rFonts w:ascii="Arial" w:hAnsi="Arial" w:cs="Arial"/>
          <w:sz w:val="24"/>
          <w:szCs w:val="24"/>
        </w:rPr>
        <w:t>se compromete</w:t>
      </w:r>
      <w:r w:rsidR="00DF6137" w:rsidRPr="00E77037">
        <w:rPr>
          <w:rFonts w:ascii="Arial" w:hAnsi="Arial" w:cs="Arial"/>
          <w:sz w:val="24"/>
          <w:szCs w:val="24"/>
        </w:rPr>
        <w:t xml:space="preserve"> a mantener el cumplimiento de lo declarado durante todo el procedimiento de concesión de las ayudas, y al menos hasta el momento en que se efectúe el último pago de las ayudas.</w:t>
      </w:r>
    </w:p>
    <w:p w14:paraId="55D71564" w14:textId="77777777" w:rsidR="00BF52C8" w:rsidRDefault="00BF52C8" w:rsidP="00BF52C8">
      <w:pPr>
        <w:spacing w:after="0" w:line="276" w:lineRule="auto"/>
        <w:rPr>
          <w:rFonts w:ascii="Arial" w:hAnsi="Arial" w:cs="Arial"/>
        </w:rPr>
      </w:pPr>
    </w:p>
    <w:p w14:paraId="1761D5BD" w14:textId="77777777" w:rsidR="00437DB4" w:rsidRDefault="00437DB4" w:rsidP="00BF52C8">
      <w:pPr>
        <w:spacing w:after="0" w:line="276" w:lineRule="auto"/>
        <w:rPr>
          <w:rFonts w:ascii="Arial" w:hAnsi="Arial" w:cs="Arial"/>
        </w:rPr>
      </w:pPr>
    </w:p>
    <w:p w14:paraId="13D9D9C4" w14:textId="235FFB6B" w:rsidR="00437DB4" w:rsidRPr="00437DB4" w:rsidRDefault="00437DB4" w:rsidP="00437DB4">
      <w:pPr>
        <w:spacing w:after="0" w:line="276" w:lineRule="auto"/>
        <w:jc w:val="center"/>
        <w:rPr>
          <w:rFonts w:ascii="Arial" w:hAnsi="Arial" w:cs="Arial"/>
          <w:i/>
          <w:iCs/>
        </w:rPr>
      </w:pPr>
      <w:r w:rsidRPr="00437DB4">
        <w:rPr>
          <w:rFonts w:ascii="Arial" w:hAnsi="Arial" w:cs="Arial"/>
          <w:i/>
          <w:iCs/>
        </w:rPr>
        <w:t>(firma electrónica)</w:t>
      </w:r>
    </w:p>
    <w:sectPr w:rsidR="00437DB4" w:rsidRPr="00437DB4" w:rsidSect="00DE50EC">
      <w:headerReference w:type="default" r:id="rId11"/>
      <w:pgSz w:w="11906" w:h="16838"/>
      <w:pgMar w:top="1830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F8C7" w14:textId="77777777" w:rsidR="003E0750" w:rsidRDefault="003E0750" w:rsidP="008B6670">
      <w:pPr>
        <w:spacing w:after="0" w:line="240" w:lineRule="auto"/>
      </w:pPr>
      <w:r>
        <w:separator/>
      </w:r>
    </w:p>
  </w:endnote>
  <w:endnote w:type="continuationSeparator" w:id="0">
    <w:p w14:paraId="6E034FAF" w14:textId="77777777" w:rsidR="003E0750" w:rsidRDefault="003E0750" w:rsidP="008B6670">
      <w:pPr>
        <w:spacing w:after="0" w:line="240" w:lineRule="auto"/>
      </w:pPr>
      <w:r>
        <w:continuationSeparator/>
      </w:r>
    </w:p>
  </w:endnote>
  <w:endnote w:type="continuationNotice" w:id="1">
    <w:p w14:paraId="404FDBC2" w14:textId="77777777" w:rsidR="0046220A" w:rsidRDefault="004622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5076" w14:textId="77777777" w:rsidR="003E0750" w:rsidRDefault="003E0750" w:rsidP="008B6670">
      <w:pPr>
        <w:spacing w:after="0" w:line="240" w:lineRule="auto"/>
      </w:pPr>
      <w:r>
        <w:separator/>
      </w:r>
    </w:p>
  </w:footnote>
  <w:footnote w:type="continuationSeparator" w:id="0">
    <w:p w14:paraId="427ADBF4" w14:textId="77777777" w:rsidR="003E0750" w:rsidRDefault="003E0750" w:rsidP="008B6670">
      <w:pPr>
        <w:spacing w:after="0" w:line="240" w:lineRule="auto"/>
      </w:pPr>
      <w:r>
        <w:continuationSeparator/>
      </w:r>
    </w:p>
  </w:footnote>
  <w:footnote w:type="continuationNotice" w:id="1">
    <w:p w14:paraId="0E743A2D" w14:textId="77777777" w:rsidR="0046220A" w:rsidRDefault="004622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30A4" w14:textId="6FC1F1CF" w:rsidR="008B6670" w:rsidRPr="0042269C" w:rsidRDefault="008B6670" w:rsidP="009E6FA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B0B0E2" wp14:editId="7E668AD5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48CACEF9" id="Rectángulo 44" o:spid="_x0000_s1026" style="position:absolute;margin-left:368.55pt;margin-top:-17.5pt;width:120.8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" o:allowincell="f" filled="f" stroked="f"/>
          </w:pict>
        </mc:Fallback>
      </mc:AlternateContent>
    </w:r>
  </w:p>
  <w:p w14:paraId="4EC4F2EC" w14:textId="77777777" w:rsidR="008B6670" w:rsidRDefault="008B66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B7C7E"/>
    <w:multiLevelType w:val="hybridMultilevel"/>
    <w:tmpl w:val="98E076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90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48F"/>
    <w:rsid w:val="000132FA"/>
    <w:rsid w:val="000B142E"/>
    <w:rsid w:val="000B7FB2"/>
    <w:rsid w:val="000F714C"/>
    <w:rsid w:val="00110676"/>
    <w:rsid w:val="00121096"/>
    <w:rsid w:val="001469A8"/>
    <w:rsid w:val="00166EDD"/>
    <w:rsid w:val="001B2296"/>
    <w:rsid w:val="001C4CE9"/>
    <w:rsid w:val="001E03BB"/>
    <w:rsid w:val="001E4462"/>
    <w:rsid w:val="001F2327"/>
    <w:rsid w:val="00205EE4"/>
    <w:rsid w:val="00261299"/>
    <w:rsid w:val="0027566A"/>
    <w:rsid w:val="002A7DB1"/>
    <w:rsid w:val="00300B86"/>
    <w:rsid w:val="003173BB"/>
    <w:rsid w:val="00331788"/>
    <w:rsid w:val="003B548F"/>
    <w:rsid w:val="003C507D"/>
    <w:rsid w:val="003C638E"/>
    <w:rsid w:val="003E0750"/>
    <w:rsid w:val="003E07C7"/>
    <w:rsid w:val="003F17DA"/>
    <w:rsid w:val="003F4B24"/>
    <w:rsid w:val="003F6D84"/>
    <w:rsid w:val="003F768B"/>
    <w:rsid w:val="00406EE8"/>
    <w:rsid w:val="004132B8"/>
    <w:rsid w:val="00437DB4"/>
    <w:rsid w:val="0046220A"/>
    <w:rsid w:val="004704CA"/>
    <w:rsid w:val="004A64E9"/>
    <w:rsid w:val="004B0433"/>
    <w:rsid w:val="004E79D6"/>
    <w:rsid w:val="005034C6"/>
    <w:rsid w:val="00517CEE"/>
    <w:rsid w:val="00524AAE"/>
    <w:rsid w:val="00534235"/>
    <w:rsid w:val="005674EB"/>
    <w:rsid w:val="005703B6"/>
    <w:rsid w:val="005C30D4"/>
    <w:rsid w:val="005C7437"/>
    <w:rsid w:val="005E3D92"/>
    <w:rsid w:val="00636059"/>
    <w:rsid w:val="00691C4D"/>
    <w:rsid w:val="006A2EE9"/>
    <w:rsid w:val="006C22AA"/>
    <w:rsid w:val="00707BFE"/>
    <w:rsid w:val="00793071"/>
    <w:rsid w:val="0079320A"/>
    <w:rsid w:val="007A7A8A"/>
    <w:rsid w:val="007B1FCC"/>
    <w:rsid w:val="0080742D"/>
    <w:rsid w:val="00847B66"/>
    <w:rsid w:val="00861428"/>
    <w:rsid w:val="0088648E"/>
    <w:rsid w:val="008B6670"/>
    <w:rsid w:val="008E4492"/>
    <w:rsid w:val="0092676E"/>
    <w:rsid w:val="00946166"/>
    <w:rsid w:val="0097057B"/>
    <w:rsid w:val="0099267E"/>
    <w:rsid w:val="009E6FA1"/>
    <w:rsid w:val="009F0949"/>
    <w:rsid w:val="00A0401D"/>
    <w:rsid w:val="00A04AF9"/>
    <w:rsid w:val="00A0642B"/>
    <w:rsid w:val="00A1349C"/>
    <w:rsid w:val="00AC5577"/>
    <w:rsid w:val="00AC647C"/>
    <w:rsid w:val="00AF047D"/>
    <w:rsid w:val="00B90C2F"/>
    <w:rsid w:val="00B9712A"/>
    <w:rsid w:val="00BB349B"/>
    <w:rsid w:val="00BF52C8"/>
    <w:rsid w:val="00C06CD8"/>
    <w:rsid w:val="00C67C6E"/>
    <w:rsid w:val="00C72EC6"/>
    <w:rsid w:val="00C80276"/>
    <w:rsid w:val="00CB430C"/>
    <w:rsid w:val="00CD7695"/>
    <w:rsid w:val="00CF0E36"/>
    <w:rsid w:val="00D004E2"/>
    <w:rsid w:val="00D110E5"/>
    <w:rsid w:val="00D154F3"/>
    <w:rsid w:val="00D21C8B"/>
    <w:rsid w:val="00D22CD0"/>
    <w:rsid w:val="00D55A94"/>
    <w:rsid w:val="00D6404E"/>
    <w:rsid w:val="00D64381"/>
    <w:rsid w:val="00D76BEB"/>
    <w:rsid w:val="00D92569"/>
    <w:rsid w:val="00DE50EC"/>
    <w:rsid w:val="00DE7AE8"/>
    <w:rsid w:val="00DF6137"/>
    <w:rsid w:val="00E234B9"/>
    <w:rsid w:val="00E35260"/>
    <w:rsid w:val="00E77037"/>
    <w:rsid w:val="00E839D9"/>
    <w:rsid w:val="00EB79AB"/>
    <w:rsid w:val="00EF5236"/>
    <w:rsid w:val="00F04E0E"/>
    <w:rsid w:val="00F948A2"/>
    <w:rsid w:val="00FA4E35"/>
    <w:rsid w:val="00FF2155"/>
    <w:rsid w:val="00FF4A29"/>
    <w:rsid w:val="25C561F9"/>
    <w:rsid w:val="4AD50AF4"/>
    <w:rsid w:val="52A3D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C29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1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670"/>
  </w:style>
  <w:style w:type="paragraph" w:styleId="Piedepgina">
    <w:name w:val="footer"/>
    <w:basedOn w:val="Normal"/>
    <w:link w:val="PiedepginaCar"/>
    <w:uiPriority w:val="99"/>
    <w:unhideWhenUsed/>
    <w:rsid w:val="008B6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670"/>
  </w:style>
  <w:style w:type="paragraph" w:customStyle="1" w:styleId="Default">
    <w:name w:val="Default"/>
    <w:rsid w:val="00300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07BF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7BF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7BF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04E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4E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4E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4E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4E0E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FF4A29"/>
    <w:pPr>
      <w:ind w:left="720"/>
      <w:contextualSpacing/>
    </w:pPr>
  </w:style>
  <w:style w:type="paragraph" w:styleId="Revisin">
    <w:name w:val="Revision"/>
    <w:hidden/>
    <w:uiPriority w:val="99"/>
    <w:semiHidden/>
    <w:rsid w:val="003F7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731ff-232f-4896-90d8-3353ed75a55a" xsi:nil="true"/>
    <lcf76f155ced4ddcb4097134ff3c332f xmlns="c1af1cfd-8f5d-4777-a1ec-5bc4a27704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E7E315BA8634C803D2BE748027818" ma:contentTypeVersion="18" ma:contentTypeDescription="Create a new document." ma:contentTypeScope="" ma:versionID="3c18f432b517fc0068e4308d261401a9">
  <xsd:schema xmlns:xsd="http://www.w3.org/2001/XMLSchema" xmlns:xs="http://www.w3.org/2001/XMLSchema" xmlns:p="http://schemas.microsoft.com/office/2006/metadata/properties" xmlns:ns2="ede731ff-232f-4896-90d8-3353ed75a55a" xmlns:ns3="c1af1cfd-8f5d-4777-a1ec-5bc4a27704f6" targetNamespace="http://schemas.microsoft.com/office/2006/metadata/properties" ma:root="true" ma:fieldsID="68cc8441f49c0398f5344883c76bb720" ns2:_="" ns3:_="">
    <xsd:import namespace="ede731ff-232f-4896-90d8-3353ed75a55a"/>
    <xsd:import namespace="c1af1cfd-8f5d-4777-a1ec-5bc4a27704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731ff-232f-4896-90d8-3353ed75a5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1c6327-25b4-4e40-b1a0-c3be4a33b3af}" ma:internalName="TaxCatchAll" ma:showField="CatchAllData" ma:web="ede731ff-232f-4896-90d8-3353ed75a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f1cfd-8f5d-4777-a1ec-5bc4a2770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d6521e-12c7-4641-a58b-d6f58964e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6367B-9BF3-40F3-B3CB-913D76E73168}">
  <ds:schemaRefs>
    <ds:schemaRef ds:uri="http://schemas.microsoft.com/office/2006/metadata/properties"/>
    <ds:schemaRef ds:uri="http://schemas.microsoft.com/office/infopath/2007/PartnerControls"/>
    <ds:schemaRef ds:uri="ede731ff-232f-4896-90d8-3353ed75a55a"/>
    <ds:schemaRef ds:uri="c1af1cfd-8f5d-4777-a1ec-5bc4a27704f6"/>
  </ds:schemaRefs>
</ds:datastoreItem>
</file>

<file path=customXml/itemProps2.xml><?xml version="1.0" encoding="utf-8"?>
<ds:datastoreItem xmlns:ds="http://schemas.openxmlformats.org/officeDocument/2006/customXml" ds:itemID="{BD8EF487-16E0-4FC1-94D9-1A8863EFC0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1FF60-D724-4DAC-BBE7-95D0FA29AE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4B713C-1996-4BA5-8509-72F08BFAF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731ff-232f-4896-90d8-3353ed75a55a"/>
    <ds:schemaRef ds:uri="c1af1cfd-8f5d-4777-a1ec-5bc4a2770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responsable. Cumplimiento del artículo 13.3bis Ley General de Subvenciones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responsable. Cumplimiento del artículo 13.3bis Ley General de Subvenciones</dc:title>
  <dc:subject/>
  <dc:creator/>
  <cp:keywords/>
  <dc:description/>
  <cp:lastModifiedBy/>
  <cp:revision>1</cp:revision>
  <dcterms:created xsi:type="dcterms:W3CDTF">2025-04-14T15:39:00Z</dcterms:created>
  <dcterms:modified xsi:type="dcterms:W3CDTF">2025-04-14T15:40:00Z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0x010100464E7E315BA8634C803D2BE748027818</vt:lpwstr>
  </property>
  <property fmtid="{D5CDD505-2E9C-101B-9397-08002B2CF9AE}" pid="3" name="MediaServiceImageTags">
    <vt:lpwstr/>
  </property>
</Properties>
</file>